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50" w:afterLines="50" w:line="360" w:lineRule="auto"/>
        <w:jc w:val="center"/>
        <w:rPr>
          <w:rFonts w:ascii="宋体" w:hAnsi="宋体"/>
          <w:b/>
          <w:sz w:val="20"/>
          <w:szCs w:val="20"/>
        </w:rPr>
      </w:pPr>
      <w:bookmarkStart w:id="0" w:name="_GoBack"/>
      <w:bookmarkEnd w:id="0"/>
      <w:r>
        <w:rPr>
          <w:rFonts w:hint="eastAsia" w:ascii="宋体" w:hAnsi="宋体"/>
          <w:b/>
          <w:sz w:val="20"/>
          <w:szCs w:val="20"/>
        </w:rPr>
        <w:t>大成律师事务所简介</w:t>
      </w:r>
    </w:p>
    <w:p>
      <w:pPr>
        <w:spacing w:beforeLines="50" w:afterLines="50" w:line="360" w:lineRule="auto"/>
        <w:ind w:firstLine="42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大成律师事务所 ( "大成" )成立于1992年，是中国成立最早、规模最大的综合性律师事务所。</w:t>
      </w:r>
    </w:p>
    <w:p>
      <w:pPr>
        <w:spacing w:beforeLines="50" w:afterLines="50" w:line="360" w:lineRule="auto"/>
        <w:ind w:firstLine="42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大成自2004年起进行了从个体化作业向团队化作业转型，向规模化、规范化、专业化、品牌化、国际化方向发展的探索和改革。通过一系列的研究和改革，大成目前已实现了跨越式发展，不仅规模化建设取得明显成效，而且规范化、专业化、团队化建设也取得了丰硕成果。大成现已建立了先进的管理体制和专业化团队作业模式，奠定了有效控制业务质量的基础，建设了资源共享机制的路径。大成将坚持不懈地积极探索中国律师事务所品牌化、国际化的建设和发展道路。</w:t>
      </w:r>
    </w:p>
    <w:p>
      <w:pPr>
        <w:spacing w:beforeLines="50" w:afterLines="50" w:line="360" w:lineRule="auto"/>
        <w:ind w:firstLine="42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大成拥有4000余名律师及其他专业人员。其中，大多数律师毕业于国内外知名的法学院校；多数律师取得了美、英、法、日、韩、俄等国一流法学院校学位，并具有在国际知名律师事务所工作的经验；相当数量的律师还具备国际贸易、金融、建筑工程、工商管理、会计、税务等其他专业背景。大成的律师及其他专业人员能够以英、法、日、韩、俄、蒙古等语言为客户提供服务。</w:t>
      </w:r>
    </w:p>
    <w:p>
      <w:pPr>
        <w:spacing w:beforeLines="50" w:afterLines="50" w:line="360" w:lineRule="auto"/>
        <w:ind w:firstLine="42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大成作为一家大型的、综合性的律师事务所，始终贯彻最大程度维护客户利益的执业宗旨，为国内外客户及时提供专业的、全面的、务实的法律及商务解决方案。大成的主要专业领域包括：公司综合类业务、公司收购、兼并与重组、证券与资本市场、私募股权与投资基金、国企改制与产权交易、银行与金融、外商直接投资与外资并购、境外投资、反垄断与国家安全审查、税务、国际贸易、国际贸易救济与WTO业务、海商海事、知识产权、房地产与建设工程、矿业、能源与自然资源、诉讼仲裁、刑事辩护和劳动法等。</w:t>
      </w:r>
    </w:p>
    <w:p>
      <w:pPr>
        <w:spacing w:beforeLines="50" w:afterLines="50" w:line="360" w:lineRule="auto"/>
        <w:ind w:firstLine="42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大成已建立了覆盖全国、遍布世界重要城市的全球法律服务网络，大成的境内外机构均可共享大成全球法律服务网络内的项目信息、专业知识、业务经验、专业人才、社会关系等资源。大成的总部设在北京，在长春、长沙、常州、成都、重庆、大连、福州、广州、哈尔滨、海口、杭州、合肥、呼和浩特、黄石、吉林、济南、昆明、拉萨、南昌、南京、南宁、南通、宁波、青岛、苏州、上海、深圳、沈阳、天津、太原、武汉、无锡、乌鲁木齐、温州、西宁、厦门、西安、银川、郑州、舟山、珠海等41个境内城市均设有分所。同时，大成在芝加哥、巴黎、香港、洛杉矶、纽约、新加坡、台湾、莫斯科及蒙古等境外均设有当地律师事务所。</w:t>
      </w:r>
    </w:p>
    <w:p>
      <w:pPr>
        <w:spacing w:beforeLines="50" w:afterLines="50" w:line="360" w:lineRule="auto"/>
        <w:ind w:firstLine="42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大成作为中国区唯一成员，加入了世界最大的、汇集全球顶级律师事务所、会计师事务所、投资机构、金融机构等专业性服务公司的独立专业服务组织World Service Group（“WSG”世界服务集团）。大成与100多个国家的律师事务所、会计师事务所、投资机构、金融机构的8万多名专业人士建立起了长期稳定的信息交换渠道和业务合作平台，更有效地满足国内外客户的全球化的法律及商务服务需求。</w:t>
      </w:r>
    </w:p>
    <w:p>
      <w:pPr>
        <w:spacing w:beforeLines="50" w:afterLines="50" w:line="360" w:lineRule="auto"/>
        <w:ind w:firstLine="420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大成律师事务所已宣布与跨国律师事务所Dentons进行合并，成为目前全球最大的律师事务所。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大成律师事务所近期获得的部分奖项如下：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2014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年，大成在英国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The Lawyer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杂志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“2014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亚太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150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强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”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评选中位列第一；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2014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年，大成被《亚洲法律杂志》（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Asian Legal Business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）评为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2014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年度中国最佳雇主；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2014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年，大成获得《商法》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年度卓越律所及杰出交易大奖；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年，大成律师事务所荣获清科集团颁发的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“2013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年中国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VC/PE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人民币基金募资最佳法律顾问机构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”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及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“2013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年中国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VC/PE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人民币基金投资最佳法律顾问机构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”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单项奖；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年，大成被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IFLR1000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评为：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2014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年值得推荐的优秀律所；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年，大成荣获《洲际财经杂志》全球奖；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年，北京大成律师事务所荣获《商法》杂志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“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私募股权创业投资退出项目律所前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10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强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”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（累积项目金额）第一名；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after="180" w:line="300" w:lineRule="atLeast"/>
        <w:ind w:firstLineChars="0"/>
        <w:jc w:val="left"/>
        <w:rPr>
          <w:rFonts w:ascii="Arial" w:hAnsi="Arial" w:eastAsia="宋体" w:cs="Arial"/>
          <w:color w:val="000000"/>
          <w:kern w:val="0"/>
          <w:sz w:val="20"/>
          <w:szCs w:val="20"/>
        </w:rPr>
      </w:pPr>
      <w:r>
        <w:rPr>
          <w:rFonts w:ascii="Arial" w:hAnsi="Arial" w:eastAsia="宋体" w:cs="Arial"/>
          <w:color w:val="000000"/>
          <w:kern w:val="0"/>
          <w:sz w:val="20"/>
          <w:szCs w:val="20"/>
        </w:rPr>
        <w:t>2013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年，大成被《亚洲法律杂志》（</w:t>
      </w:r>
      <w:r>
        <w:rPr>
          <w:rFonts w:ascii="Arial" w:hAnsi="Arial" w:eastAsia="宋体" w:cs="Arial"/>
          <w:color w:val="000000"/>
          <w:kern w:val="0"/>
          <w:sz w:val="20"/>
          <w:szCs w:val="20"/>
        </w:rPr>
        <w:t>Asian Legal Business</w:t>
      </w:r>
      <w:r>
        <w:rPr>
          <w:rFonts w:ascii="Arial" w:hAnsi="宋体" w:eastAsia="宋体" w:cs="Arial"/>
          <w:color w:val="000000"/>
          <w:kern w:val="0"/>
          <w:sz w:val="20"/>
          <w:szCs w:val="20"/>
        </w:rPr>
        <w:t>）评为中国十大发展最快的律师事务所。</w:t>
      </w:r>
    </w:p>
    <w:p>
      <w:pPr>
        <w:spacing w:beforeLines="50" w:afterLines="50" w:line="360" w:lineRule="auto"/>
        <w:ind w:firstLine="420"/>
        <w:rPr>
          <w:rFonts w:ascii="宋体" w:hAnsi="宋体"/>
          <w:sz w:val="20"/>
          <w:szCs w:val="2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25302060">
    <w:nsid w:val="54F4622C"/>
    <w:multiLevelType w:val="multilevel"/>
    <w:tmpl w:val="54F4622C"/>
    <w:lvl w:ilvl="0" w:tentative="1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4253020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47D8"/>
    <w:rsid w:val="001747D8"/>
    <w:rsid w:val="001A68FA"/>
    <w:rsid w:val="00797FBB"/>
    <w:rsid w:val="00974851"/>
    <w:rsid w:val="00B24B89"/>
    <w:rsid w:val="00B841DA"/>
    <w:rsid w:val="00BF662B"/>
    <w:rsid w:val="00C323D2"/>
    <w:rsid w:val="00E02CCD"/>
    <w:rsid w:val="00EF612F"/>
    <w:rsid w:val="00FE2394"/>
    <w:rsid w:val="4F60739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238</Words>
  <Characters>1363</Characters>
  <Lines>11</Lines>
  <Paragraphs>3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2014-12-15T03:34:00Z</dcterms:created>
  <dc:creator>Leng, Mei</dc:creator>
  <cp:lastModifiedBy>Administrator</cp:lastModifiedBy>
  <dcterms:modified xsi:type="dcterms:W3CDTF">2015-04-02T07:21:01Z</dcterms:modified>
  <dc:title>大成律师事务所简介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